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A" w:rsidRDefault="005663EA" w:rsidP="00A00B6C">
      <w:pPr>
        <w:pStyle w:val="Title"/>
        <w:rPr>
          <w:color w:val="FF0000"/>
          <w:sz w:val="44"/>
          <w:u w:val="none"/>
          <w:lang w:val="fr-FR"/>
        </w:rPr>
      </w:pPr>
      <w:r>
        <w:rPr>
          <w:sz w:val="44"/>
          <w:lang w:val="fr-FR"/>
        </w:rPr>
        <w:t>Inscrip</w:t>
      </w:r>
      <w:r w:rsidR="00024F1E">
        <w:rPr>
          <w:sz w:val="44"/>
          <w:lang w:val="fr-FR"/>
        </w:rPr>
        <w:t xml:space="preserve">tion pour l’examen oral, FR </w:t>
      </w:r>
      <w:r w:rsidR="00B8551F">
        <w:rPr>
          <w:sz w:val="44"/>
          <w:lang w:val="fr-FR"/>
        </w:rPr>
        <w:t>2002</w:t>
      </w:r>
    </w:p>
    <w:p w:rsidR="005663EA" w:rsidRDefault="005663EA">
      <w:pPr>
        <w:rPr>
          <w:b/>
          <w:u w:val="single"/>
          <w:lang w:val="fr-FR"/>
        </w:rPr>
      </w:pPr>
    </w:p>
    <w:p w:rsidR="005663EA" w:rsidRDefault="005663EA">
      <w:pPr>
        <w:pStyle w:val="Heading2"/>
        <w:rPr>
          <w:i/>
          <w:iCs/>
          <w:sz w:val="22"/>
          <w:u w:val="none"/>
          <w:lang w:val="fr-FR"/>
        </w:rPr>
      </w:pPr>
      <w:r>
        <w:rPr>
          <w:i/>
          <w:iCs/>
          <w:sz w:val="22"/>
          <w:u w:val="none"/>
          <w:lang w:val="fr-FR"/>
        </w:rPr>
        <w:t>Venez s’il convient,</w:t>
      </w:r>
    </w:p>
    <w:p w:rsidR="005663EA" w:rsidRDefault="005663EA">
      <w:pPr>
        <w:pStyle w:val="Heading2"/>
        <w:rPr>
          <w:i/>
          <w:iCs/>
          <w:sz w:val="22"/>
          <w:u w:val="none"/>
          <w:lang w:val="fr-FR"/>
        </w:rPr>
      </w:pPr>
      <w:r>
        <w:rPr>
          <w:i/>
          <w:iCs/>
          <w:sz w:val="22"/>
          <w:u w:val="none"/>
          <w:lang w:val="fr-FR"/>
        </w:rPr>
        <w:t>Soyez à l’heure,</w:t>
      </w:r>
    </w:p>
    <w:p w:rsidR="005663EA" w:rsidRDefault="005663EA">
      <w:pPr>
        <w:pStyle w:val="Heading2"/>
        <w:rPr>
          <w:i/>
          <w:iCs/>
          <w:sz w:val="22"/>
          <w:u w:val="none"/>
          <w:lang w:val="fr-FR"/>
        </w:rPr>
      </w:pPr>
      <w:r>
        <w:rPr>
          <w:i/>
          <w:iCs/>
          <w:sz w:val="22"/>
          <w:u w:val="none"/>
          <w:lang w:val="fr-FR"/>
        </w:rPr>
        <w:t>Préparez-vous bien,</w:t>
      </w:r>
    </w:p>
    <w:p w:rsidR="005663EA" w:rsidRDefault="005663EA">
      <w:pPr>
        <w:pStyle w:val="Heading2"/>
        <w:rPr>
          <w:i/>
          <w:iCs/>
          <w:sz w:val="22"/>
          <w:u w:val="none"/>
          <w:lang w:val="fr-FR"/>
        </w:rPr>
      </w:pPr>
      <w:r>
        <w:rPr>
          <w:i/>
          <w:iCs/>
          <w:sz w:val="22"/>
          <w:u w:val="none"/>
          <w:lang w:val="fr-FR"/>
        </w:rPr>
        <w:t>Et n’ayez pas peur!</w:t>
      </w:r>
    </w:p>
    <w:p w:rsidR="005663EA" w:rsidRPr="00A50A7C" w:rsidRDefault="005663EA">
      <w:pPr>
        <w:rPr>
          <w:lang w:val="fr-FR"/>
        </w:rPr>
      </w:pPr>
    </w:p>
    <w:p w:rsidR="005663EA" w:rsidRPr="00B8551F" w:rsidRDefault="005663EA">
      <w:pPr>
        <w:jc w:val="center"/>
        <w:rPr>
          <w:b/>
          <w:color w:val="FF0000"/>
          <w:szCs w:val="24"/>
          <w:lang w:val="fr-FR"/>
        </w:rPr>
      </w:pPr>
      <w:r>
        <w:rPr>
          <w:b/>
          <w:color w:val="FF0000"/>
          <w:u w:val="single"/>
          <w:lang w:val="fr-FR"/>
        </w:rPr>
        <w:t>NOTEZ BIEN </w:t>
      </w:r>
      <w:r>
        <w:rPr>
          <w:b/>
          <w:color w:val="FF0000"/>
          <w:lang w:val="fr-FR"/>
        </w:rPr>
        <w:t xml:space="preserve">: </w:t>
      </w:r>
      <w:r>
        <w:rPr>
          <w:b/>
          <w:bCs/>
          <w:lang w:val="fr-FR"/>
        </w:rPr>
        <w:t xml:space="preserve">Inscrivez-vous </w:t>
      </w:r>
      <w:r>
        <w:rPr>
          <w:b/>
          <w:bCs/>
          <w:color w:val="FF0000"/>
          <w:u w:val="single"/>
          <w:lang w:val="fr-FR"/>
        </w:rPr>
        <w:t>EN ENCRE</w:t>
      </w:r>
      <w:r>
        <w:rPr>
          <w:b/>
          <w:bCs/>
          <w:color w:val="FF0000"/>
          <w:lang w:val="fr-FR"/>
        </w:rPr>
        <w:t> (</w:t>
      </w:r>
      <w:proofErr w:type="spellStart"/>
      <w:r>
        <w:rPr>
          <w:b/>
          <w:bCs/>
          <w:color w:val="FF0000"/>
          <w:lang w:val="fr-FR"/>
        </w:rPr>
        <w:t>ink</w:t>
      </w:r>
      <w:proofErr w:type="spellEnd"/>
      <w:r>
        <w:rPr>
          <w:b/>
          <w:bCs/>
          <w:color w:val="FF0000"/>
          <w:lang w:val="fr-FR"/>
        </w:rPr>
        <w:t>)</w:t>
      </w:r>
      <w:r>
        <w:rPr>
          <w:b/>
          <w:bCs/>
          <w:lang w:val="fr-FR"/>
        </w:rPr>
        <w:t xml:space="preserve"> !! </w:t>
      </w:r>
      <w:r>
        <w:rPr>
          <w:b/>
          <w:lang w:val="fr-FR"/>
        </w:rPr>
        <w:t>Une fois inscrit(e), vous êtes obligé(e) de respecter votre choix. Tout changement est interdit</w:t>
      </w:r>
      <w:r w:rsidR="00847C3F">
        <w:rPr>
          <w:b/>
          <w:lang w:val="fr-FR"/>
        </w:rPr>
        <w:t xml:space="preserve"> (</w:t>
      </w:r>
      <w:proofErr w:type="spellStart"/>
      <w:r w:rsidR="00847C3F">
        <w:rPr>
          <w:b/>
          <w:lang w:val="fr-FR"/>
        </w:rPr>
        <w:t>forbidden</w:t>
      </w:r>
      <w:proofErr w:type="spellEnd"/>
      <w:r w:rsidR="00847C3F">
        <w:rPr>
          <w:b/>
          <w:lang w:val="fr-FR"/>
        </w:rPr>
        <w:t>)</w:t>
      </w:r>
      <w:r>
        <w:rPr>
          <w:b/>
          <w:lang w:val="fr-FR"/>
        </w:rPr>
        <w:t>, et tout rendez-vous manqué (</w:t>
      </w:r>
      <w:proofErr w:type="spellStart"/>
      <w:r>
        <w:rPr>
          <w:b/>
          <w:lang w:val="fr-FR"/>
        </w:rPr>
        <w:t>missed</w:t>
      </w:r>
      <w:proofErr w:type="spellEnd"/>
      <w:r>
        <w:rPr>
          <w:b/>
          <w:lang w:val="fr-FR"/>
        </w:rPr>
        <w:t>) résultera dans une note de</w:t>
      </w:r>
      <w:r>
        <w:rPr>
          <w:b/>
          <w:color w:val="FF0000"/>
          <w:lang w:val="fr-FR"/>
        </w:rPr>
        <w:t xml:space="preserve"> </w:t>
      </w:r>
      <w:r>
        <w:rPr>
          <w:b/>
          <w:color w:val="FF0000"/>
          <w:sz w:val="36"/>
          <w:u w:val="single"/>
          <w:lang w:val="fr-FR"/>
        </w:rPr>
        <w:t>ZÉRO</w:t>
      </w:r>
      <w:r w:rsidR="00847C3F">
        <w:rPr>
          <w:b/>
          <w:color w:val="FF0000"/>
          <w:sz w:val="36"/>
          <w:lang w:val="fr-FR"/>
        </w:rPr>
        <w:t xml:space="preserve"> (0%)</w:t>
      </w:r>
      <w:r>
        <w:rPr>
          <w:b/>
          <w:color w:val="FF0000"/>
          <w:sz w:val="36"/>
          <w:lang w:val="fr-FR"/>
        </w:rPr>
        <w:t>.</w:t>
      </w:r>
      <w:r w:rsidR="00024F1E" w:rsidRPr="00024F1E">
        <w:rPr>
          <w:b/>
          <w:lang w:val="fr-FR"/>
        </w:rPr>
        <w:t xml:space="preserve"> </w:t>
      </w:r>
      <w:r w:rsidR="00024F1E">
        <w:rPr>
          <w:b/>
          <w:lang w:val="fr-FR"/>
        </w:rPr>
        <w:t>Mal comprendre ce formulaire n’est pas une excuse.</w:t>
      </w:r>
      <w:r w:rsidR="009B03AF">
        <w:rPr>
          <w:b/>
          <w:color w:val="FF0000"/>
          <w:sz w:val="36"/>
          <w:lang w:val="fr-FR"/>
        </w:rPr>
        <w:br/>
      </w:r>
    </w:p>
    <w:p w:rsidR="005663EA" w:rsidRDefault="005663EA">
      <w:pPr>
        <w:rPr>
          <w:b/>
          <w:u w:val="single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4.1pt;width:5in;height:21.6pt;z-index:251656704" o:allowincell="f">
            <v:textbox style="mso-next-textbox:#_x0000_s1029">
              <w:txbxContent>
                <w:p w:rsidR="005663EA" w:rsidRDefault="005663EA">
                  <w:pPr>
                    <w:pStyle w:val="Caption"/>
                    <w:shd w:val="pct30" w:color="auto" w:fill="FFFFFF"/>
                    <w:jc w:val="center"/>
                  </w:pPr>
                  <w:r>
                    <w:t>Ne vous y inscrivez pas - j’ai un examen ou un autre engagement</w:t>
                  </w:r>
                  <w:r w:rsidR="00750EE4">
                    <w:t> !</w:t>
                  </w:r>
                </w:p>
                <w:p w:rsidR="005663EA" w:rsidRPr="00A50A7C" w:rsidRDefault="005663EA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5663EA" w:rsidRPr="004A0105" w:rsidRDefault="005663EA">
      <w:pPr>
        <w:pStyle w:val="Heading2"/>
        <w:rPr>
          <w:color w:val="CCFFFF"/>
          <w:u w:val="none"/>
          <w:lang w:val="fr-FR"/>
        </w:rPr>
      </w:pPr>
    </w:p>
    <w:p w:rsidR="005663EA" w:rsidRDefault="005663EA">
      <w:pPr>
        <w:rPr>
          <w:b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1728"/>
        <w:gridCol w:w="1728"/>
        <w:gridCol w:w="1728"/>
        <w:gridCol w:w="1728"/>
        <w:gridCol w:w="1728"/>
      </w:tblGrid>
      <w:tr w:rsidR="005663EA" w:rsidTr="00024F1E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noProof/>
                <w:sz w:val="20"/>
              </w:rPr>
              <w:pict>
                <v:shape id="_x0000_s1030" type="#_x0000_t202" style="position:absolute;left:0;text-align:left;margin-left:-50.4pt;margin-top:1.2pt;width:43.2pt;height:28.8pt;z-index:251657728" o:allowincell="f">
                  <v:textbox style="mso-next-textbox:#_x0000_s1030">
                    <w:txbxContent>
                      <w:p w:rsidR="005663EA" w:rsidRDefault="005663EA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16"/>
                          </w:rPr>
                          <w:t>Matin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lang w:val="fr-FR"/>
              </w:rPr>
              <w:t>heure</w:t>
            </w:r>
          </w:p>
        </w:tc>
        <w:tc>
          <w:tcPr>
            <w:tcW w:w="1728" w:type="dxa"/>
          </w:tcPr>
          <w:p w:rsidR="005663EA" w:rsidRDefault="00B8551F" w:rsidP="00B8551F">
            <w:pPr>
              <w:pStyle w:val="Heading2"/>
              <w:rPr>
                <w:sz w:val="20"/>
                <w:u w:val="none"/>
                <w:lang w:val="fr-FR"/>
              </w:rPr>
            </w:pPr>
            <w:proofErr w:type="gramStart"/>
            <w:r>
              <w:rPr>
                <w:sz w:val="18"/>
                <w:u w:val="none"/>
                <w:lang w:val="fr-FR"/>
              </w:rPr>
              <w:t>lundi</w:t>
            </w:r>
            <w:proofErr w:type="gramEnd"/>
            <w:r w:rsidR="005663EA">
              <w:rPr>
                <w:sz w:val="20"/>
                <w:u w:val="none"/>
                <w:lang w:val="fr-FR"/>
              </w:rPr>
              <w:t xml:space="preserve"> </w:t>
            </w:r>
            <w:r>
              <w:rPr>
                <w:sz w:val="20"/>
                <w:u w:val="none"/>
                <w:lang w:val="fr-FR"/>
              </w:rPr>
              <w:t>22</w:t>
            </w:r>
            <w:r w:rsidR="00024F1E">
              <w:rPr>
                <w:sz w:val="20"/>
                <w:u w:val="none"/>
                <w:lang w:val="fr-FR"/>
              </w:rPr>
              <w:t>.</w:t>
            </w:r>
            <w:r w:rsidR="00A00B6C">
              <w:rPr>
                <w:sz w:val="20"/>
                <w:u w:val="none"/>
                <w:lang w:val="fr-FR"/>
              </w:rPr>
              <w:t>04</w:t>
            </w:r>
            <w:r w:rsidR="005663EA">
              <w:rPr>
                <w:sz w:val="20"/>
                <w:u w:val="none"/>
                <w:lang w:val="fr-FR"/>
              </w:rPr>
              <w:t>.</w:t>
            </w:r>
            <w:r w:rsidR="00A00B6C">
              <w:rPr>
                <w:sz w:val="20"/>
                <w:u w:val="none"/>
                <w:lang w:val="fr-FR"/>
              </w:rPr>
              <w:t>1</w:t>
            </w:r>
            <w:r>
              <w:rPr>
                <w:sz w:val="20"/>
                <w:u w:val="none"/>
                <w:lang w:val="fr-FR"/>
              </w:rPr>
              <w:t>1</w:t>
            </w:r>
          </w:p>
        </w:tc>
        <w:tc>
          <w:tcPr>
            <w:tcW w:w="1728" w:type="dxa"/>
          </w:tcPr>
          <w:p w:rsidR="005663EA" w:rsidRDefault="00B8551F" w:rsidP="00A00B6C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mardi</w:t>
            </w:r>
            <w:r w:rsidR="00A50A7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23</w:t>
            </w:r>
            <w:r w:rsidR="00A00B6C" w:rsidRPr="00A00B6C">
              <w:rPr>
                <w:b/>
                <w:sz w:val="20"/>
                <w:lang w:val="fr-FR"/>
              </w:rPr>
              <w:t>.04.1</w:t>
            </w:r>
            <w:r>
              <w:rPr>
                <w:b/>
                <w:sz w:val="20"/>
                <w:lang w:val="fr-FR"/>
              </w:rPr>
              <w:t>1</w:t>
            </w:r>
          </w:p>
        </w:tc>
        <w:tc>
          <w:tcPr>
            <w:tcW w:w="1728" w:type="dxa"/>
          </w:tcPr>
          <w:p w:rsidR="005663EA" w:rsidRDefault="00B8551F" w:rsidP="00B8551F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mercredi 24</w:t>
            </w:r>
            <w:r w:rsidR="00024F1E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04</w:t>
            </w:r>
            <w:r w:rsidR="005663EA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1</w:t>
            </w:r>
            <w:r>
              <w:rPr>
                <w:b/>
                <w:sz w:val="20"/>
                <w:lang w:val="fr-FR"/>
              </w:rPr>
              <w:t>1</w:t>
            </w:r>
          </w:p>
        </w:tc>
        <w:tc>
          <w:tcPr>
            <w:tcW w:w="1728" w:type="dxa"/>
          </w:tcPr>
          <w:p w:rsidR="005663EA" w:rsidRDefault="00B8551F" w:rsidP="00B8551F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jeudi</w:t>
            </w:r>
            <w:r w:rsidR="005663EA"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25</w:t>
            </w:r>
            <w:r w:rsidR="00024F1E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04</w:t>
            </w:r>
            <w:r w:rsidR="005663EA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1</w:t>
            </w:r>
          </w:p>
        </w:tc>
        <w:tc>
          <w:tcPr>
            <w:tcW w:w="1728" w:type="dxa"/>
          </w:tcPr>
          <w:p w:rsidR="005663EA" w:rsidRDefault="007F0FCB" w:rsidP="007F0FCB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vendredi</w:t>
            </w:r>
            <w:r w:rsidR="00A50A7C"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26</w:t>
            </w:r>
            <w:r w:rsidR="00024F1E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04</w:t>
            </w:r>
            <w:r w:rsidR="005663EA">
              <w:rPr>
                <w:b/>
                <w:sz w:val="20"/>
                <w:lang w:val="fr-FR"/>
              </w:rPr>
              <w:t>.</w:t>
            </w:r>
            <w:r w:rsidR="00A00B6C">
              <w:rPr>
                <w:b/>
                <w:sz w:val="20"/>
                <w:lang w:val="fr-FR"/>
              </w:rPr>
              <w:t>1</w:t>
            </w:r>
            <w:r>
              <w:rPr>
                <w:b/>
                <w:sz w:val="20"/>
                <w:lang w:val="fr-FR"/>
              </w:rPr>
              <w:t>1</w:t>
            </w:r>
          </w:p>
        </w:tc>
      </w:tr>
      <w:tr w:rsidR="005663EA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8h00</w:t>
            </w:r>
          </w:p>
        </w:tc>
        <w:tc>
          <w:tcPr>
            <w:tcW w:w="1728" w:type="dxa"/>
            <w:shd w:val="clear" w:color="auto" w:fill="B3B3B3"/>
          </w:tcPr>
          <w:p w:rsidR="005663EA" w:rsidRDefault="00B8551F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Atelier : </w:t>
            </w:r>
            <w:proofErr w:type="spellStart"/>
            <w:r>
              <w:rPr>
                <w:b/>
                <w:sz w:val="20"/>
                <w:u w:val="single"/>
                <w:lang w:val="fr-FR"/>
              </w:rPr>
              <w:t>People</w:t>
            </w:r>
            <w:r w:rsidR="000A6AAC">
              <w:rPr>
                <w:b/>
                <w:sz w:val="20"/>
                <w:u w:val="single"/>
                <w:lang w:val="fr-FR"/>
              </w:rPr>
              <w:t>Admin</w:t>
            </w:r>
            <w:proofErr w:type="spellEnd"/>
          </w:p>
        </w:tc>
        <w:tc>
          <w:tcPr>
            <w:tcW w:w="1728" w:type="dxa"/>
            <w:shd w:val="pct30" w:color="auto" w:fill="auto"/>
          </w:tcPr>
          <w:p w:rsidR="005663EA" w:rsidRDefault="00B8551F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Atelier : </w:t>
            </w:r>
            <w:proofErr w:type="spellStart"/>
            <w:r>
              <w:rPr>
                <w:b/>
                <w:sz w:val="20"/>
                <w:u w:val="single"/>
                <w:lang w:val="fr-FR"/>
              </w:rPr>
              <w:t>People</w:t>
            </w:r>
            <w:r w:rsidR="000A6AAC">
              <w:rPr>
                <w:b/>
                <w:sz w:val="20"/>
                <w:u w:val="single"/>
                <w:lang w:val="fr-FR"/>
              </w:rPr>
              <w:t>Admin</w:t>
            </w:r>
            <w:proofErr w:type="spellEnd"/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24F1E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8h15</w:t>
            </w: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B87B7F" w:rsidRDefault="00B87B7F" w:rsidP="00B87B7F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A00B6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8h30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8h45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9h00</w:t>
            </w:r>
          </w:p>
        </w:tc>
        <w:tc>
          <w:tcPr>
            <w:tcW w:w="1728" w:type="dxa"/>
            <w:shd w:val="pct30" w:color="auto" w:fill="auto"/>
          </w:tcPr>
          <w:p w:rsidR="005663EA" w:rsidRPr="004A0105" w:rsidRDefault="005663EA" w:rsidP="004A0105">
            <w:pPr>
              <w:rPr>
                <w:b/>
                <w:color w:val="FF0000"/>
                <w:sz w:val="20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9h15</w:t>
            </w: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9h30</w:t>
            </w: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9h45</w:t>
            </w: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0A6AA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10h00</w:t>
            </w: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7F0FCB" w:rsidRDefault="007F0FCB" w:rsidP="007F0FCB">
            <w:pPr>
              <w:pStyle w:val="Heading3"/>
            </w:pPr>
            <w:r>
              <w:t xml:space="preserve">Examen FR </w:t>
            </w:r>
            <w:r>
              <w:t>4200</w:t>
            </w:r>
          </w:p>
          <w:p w:rsidR="005663EA" w:rsidRDefault="007F0FCB" w:rsidP="007F0FCB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>10h20-12h2</w:t>
            </w:r>
            <w:r>
              <w:rPr>
                <w:b/>
                <w:sz w:val="20"/>
                <w:u w:val="single"/>
                <w:lang w:val="fr-FR"/>
              </w:rPr>
              <w:t>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10h15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 w:rsidP="00A00B6C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 w:rsidP="00B328C8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 w:rsidP="004659FB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 w:rsidP="00A00B6C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10h30</w:t>
            </w: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 w:rsidP="00DF043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 w:rsidP="00D4190B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 w:rsidP="00024F1E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10h45</w:t>
            </w: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11h00</w:t>
            </w: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11h15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11h30</w:t>
            </w: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 w:rsidTr="00200023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7F0FCB" w:rsidRDefault="007F0FCB">
            <w:pPr>
              <w:rPr>
                <w:sz w:val="20"/>
                <w:lang w:val="fr-FR"/>
              </w:rPr>
            </w:pPr>
          </w:p>
          <w:p w:rsidR="007F0FCB" w:rsidRDefault="007F0FCB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11h45</w:t>
            </w: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7F0FCB" w:rsidRDefault="007F0FCB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7F0FCB">
        <w:tblPrEx>
          <w:tblCellMar>
            <w:top w:w="0" w:type="dxa"/>
            <w:bottom w:w="0" w:type="dxa"/>
          </w:tblCellMar>
        </w:tblPrEx>
        <w:tc>
          <w:tcPr>
            <w:tcW w:w="9461" w:type="dxa"/>
            <w:gridSpan w:val="6"/>
            <w:shd w:val="clear" w:color="auto" w:fill="CCFFFF"/>
          </w:tcPr>
          <w:p w:rsidR="007F0FCB" w:rsidRPr="004A0105" w:rsidRDefault="007F0FCB" w:rsidP="00E86DDA">
            <w:pPr>
              <w:rPr>
                <w:b/>
                <w:color w:val="FF0000"/>
                <w:sz w:val="20"/>
                <w:lang w:val="fr-FR"/>
              </w:rPr>
            </w:pPr>
            <w:r w:rsidRPr="004A0105">
              <w:rPr>
                <w:b/>
                <w:color w:val="FF0000"/>
                <w:sz w:val="20"/>
                <w:lang w:val="fr-FR"/>
              </w:rPr>
              <w:t xml:space="preserve">Notez aussi </w:t>
            </w:r>
            <w:r w:rsidR="00E86DDA">
              <w:rPr>
                <w:b/>
                <w:color w:val="FF0000"/>
                <w:sz w:val="20"/>
                <w:lang w:val="fr-FR"/>
              </w:rPr>
              <w:t xml:space="preserve">qu’il n’y a pas de </w:t>
            </w:r>
            <w:r>
              <w:rPr>
                <w:b/>
                <w:color w:val="FF0000"/>
                <w:sz w:val="20"/>
                <w:lang w:val="fr-FR"/>
              </w:rPr>
              <w:t xml:space="preserve"> « </w:t>
            </w:r>
            <w:proofErr w:type="spellStart"/>
            <w:r>
              <w:rPr>
                <w:b/>
                <w:color w:val="FF0000"/>
                <w:sz w:val="20"/>
                <w:lang w:val="fr-FR"/>
              </w:rPr>
              <w:t>Academic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lang w:val="fr-FR"/>
              </w:rPr>
              <w:t>Review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 xml:space="preserve"> Day »</w:t>
            </w:r>
            <w:r w:rsidR="00E86DDA">
              <w:rPr>
                <w:b/>
                <w:color w:val="FF0000"/>
                <w:sz w:val="20"/>
                <w:lang w:val="fr-FR"/>
              </w:rPr>
              <w:t xml:space="preserve"> cette année</w:t>
            </w:r>
            <w:r>
              <w:rPr>
                <w:b/>
                <w:color w:val="FF0000"/>
                <w:sz w:val="20"/>
                <w:lang w:val="fr-FR"/>
              </w:rPr>
              <w:t xml:space="preserve">. </w:t>
            </w:r>
          </w:p>
        </w:tc>
      </w:tr>
    </w:tbl>
    <w:p w:rsidR="005663EA" w:rsidRPr="004A0105" w:rsidRDefault="00847C3F" w:rsidP="00B8551F">
      <w:pPr>
        <w:jc w:val="center"/>
        <w:rPr>
          <w:b/>
          <w:sz w:val="36"/>
          <w:lang w:val="fr-FR"/>
        </w:rPr>
      </w:pPr>
      <w:r w:rsidRPr="004A0105">
        <w:rPr>
          <w:b/>
          <w:sz w:val="36"/>
          <w:lang w:val="fr-FR"/>
        </w:rPr>
        <w:lastRenderedPageBreak/>
        <w:t xml:space="preserve">Déjeuner jusqu'à 13h00 </w:t>
      </w:r>
      <w:r w:rsidR="0009138E">
        <w:rPr>
          <w:b/>
          <w:sz w:val="36"/>
          <w:lang w:val="fr-FR"/>
        </w:rPr>
        <w:t>ou</w:t>
      </w:r>
      <w:r w:rsidRPr="004A0105">
        <w:rPr>
          <w:b/>
          <w:sz w:val="36"/>
          <w:lang w:val="fr-FR"/>
        </w:rPr>
        <w:t xml:space="preserve"> 13h30</w:t>
      </w:r>
      <w:r w:rsidR="005663EA" w:rsidRPr="004A0105">
        <w:rPr>
          <w:b/>
          <w:sz w:val="36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1728"/>
        <w:gridCol w:w="1728"/>
        <w:gridCol w:w="1728"/>
        <w:gridCol w:w="1728"/>
        <w:gridCol w:w="1728"/>
      </w:tblGrid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w:pict>
                <v:shape id="_x0000_s1031" type="#_x0000_t202" style="position:absolute;margin-left:-50.4pt;margin-top:0;width:43.2pt;height:36pt;z-index:251658752" o:allowincell="f">
                  <v:textbox style="mso-next-textbox:#_x0000_s1031">
                    <w:txbxContent>
                      <w:p w:rsidR="005663EA" w:rsidRDefault="005663EA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Après-</w:t>
                        </w:r>
                      </w:p>
                      <w:p w:rsidR="005663EA" w:rsidRDefault="005663EA">
                        <w:pPr>
                          <w:rPr>
                            <w:color w:val="FF0000"/>
                            <w:sz w:val="16"/>
                          </w:rPr>
                        </w:pPr>
                        <w:smartTag w:uri="urn:schemas-microsoft-com:office:smarttags" w:element="place"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Midi</w:t>
                          </w:r>
                        </w:smartTag>
                      </w:p>
                    </w:txbxContent>
                  </v:textbox>
                </v:shape>
              </w:pict>
            </w: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13h00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7F0FCB" w:rsidP="00B8551F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Examen FR </w:t>
            </w:r>
            <w:r w:rsidR="00B8551F" w:rsidRPr="007F0FCB">
              <w:rPr>
                <w:b/>
                <w:sz w:val="20"/>
                <w:u w:val="single"/>
                <w:lang w:val="fr-FR"/>
              </w:rPr>
              <w:t>2002</w:t>
            </w:r>
          </w:p>
          <w:p w:rsidR="007F0FCB" w:rsidRPr="007F0FCB" w:rsidRDefault="007F0FCB" w:rsidP="00B8551F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>12h40 – 14h40</w:t>
            </w:r>
          </w:p>
        </w:tc>
        <w:tc>
          <w:tcPr>
            <w:tcW w:w="1728" w:type="dxa"/>
            <w:shd w:val="clear" w:color="auto" w:fill="FFFFFF"/>
          </w:tcPr>
          <w:p w:rsidR="005663EA" w:rsidRDefault="005663EA" w:rsidP="00D4190B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 w:rsidP="001E2683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663EA" w:rsidRDefault="005663EA" w:rsidP="00B87B7F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13h15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 w:rsidP="00847C3F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13h30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13h45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14h00</w:t>
            </w:r>
          </w:p>
        </w:tc>
        <w:tc>
          <w:tcPr>
            <w:tcW w:w="1728" w:type="dxa"/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7F0FCB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14h15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7F0FCB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14h30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7F0FCB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14h45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 w:rsidP="007F0FCB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15h00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15h15</w:t>
            </w:r>
          </w:p>
        </w:tc>
        <w:tc>
          <w:tcPr>
            <w:tcW w:w="1728" w:type="dxa"/>
            <w:shd w:val="clear" w:color="auto" w:fill="FFFFFF" w:themeFill="background1"/>
          </w:tcPr>
          <w:p w:rsidR="005663EA" w:rsidRDefault="005663EA" w:rsidP="00A50A7C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B8551F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15h30</w:t>
            </w:r>
          </w:p>
        </w:tc>
        <w:tc>
          <w:tcPr>
            <w:tcW w:w="1728" w:type="dxa"/>
            <w:shd w:val="clear" w:color="auto" w:fill="FFFFFF" w:themeFill="background1"/>
          </w:tcPr>
          <w:p w:rsidR="005663EA" w:rsidRDefault="005663EA" w:rsidP="00A50A7C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FFFFFF"/>
          </w:tcPr>
          <w:p w:rsidR="005663EA" w:rsidRDefault="005663EA" w:rsidP="004A0105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auto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</w:tcPr>
          <w:p w:rsidR="005663EA" w:rsidRDefault="005663EA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 w:rsidP="0009138E">
            <w:pPr>
              <w:jc w:val="center"/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E86DDA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15h45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E86DDA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16h00</w:t>
            </w:r>
          </w:p>
        </w:tc>
        <w:tc>
          <w:tcPr>
            <w:tcW w:w="1728" w:type="dxa"/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E86DDA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16h15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 w:themeFill="background1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auto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DF1E35">
        <w:tblPrEx>
          <w:tblCellMar>
            <w:top w:w="0" w:type="dxa"/>
            <w:bottom w:w="0" w:type="dxa"/>
          </w:tblCellMar>
        </w:tblPrEx>
        <w:tc>
          <w:tcPr>
            <w:tcW w:w="821" w:type="dxa"/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16h30</w:t>
            </w:r>
          </w:p>
        </w:tc>
        <w:tc>
          <w:tcPr>
            <w:tcW w:w="1728" w:type="dxa"/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5663EA" w:rsidTr="00A00B6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5663EA" w:rsidRDefault="005663EA">
            <w:pPr>
              <w:rPr>
                <w:sz w:val="20"/>
                <w:lang w:val="fr-FR"/>
              </w:rPr>
            </w:pPr>
          </w:p>
          <w:p w:rsidR="005663EA" w:rsidRDefault="005663EA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16h45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pct30" w:color="auto" w:fill="FFFFFF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3B3B3"/>
          </w:tcPr>
          <w:p w:rsidR="005663EA" w:rsidRDefault="005663EA">
            <w:pPr>
              <w:rPr>
                <w:b/>
                <w:sz w:val="20"/>
                <w:u w:val="single"/>
                <w:lang w:val="fr-FR"/>
              </w:rPr>
            </w:pPr>
          </w:p>
        </w:tc>
      </w:tr>
      <w:tr w:rsidR="00A00B6C" w:rsidTr="00A00B6C">
        <w:tblPrEx>
          <w:tblCellMar>
            <w:top w:w="0" w:type="dxa"/>
            <w:bottom w:w="0" w:type="dxa"/>
          </w:tblCellMar>
        </w:tblPrEx>
        <w:tc>
          <w:tcPr>
            <w:tcW w:w="9461" w:type="dxa"/>
            <w:gridSpan w:val="6"/>
            <w:shd w:val="clear" w:color="auto" w:fill="CCFFFF"/>
          </w:tcPr>
          <w:p w:rsidR="00A00B6C" w:rsidRPr="004A0105" w:rsidRDefault="00E86DDA" w:rsidP="00200023">
            <w:pPr>
              <w:rPr>
                <w:b/>
                <w:color w:val="FF0000"/>
                <w:sz w:val="20"/>
                <w:lang w:val="fr-FR"/>
              </w:rPr>
            </w:pPr>
            <w:r w:rsidRPr="004A0105">
              <w:rPr>
                <w:b/>
                <w:color w:val="FF0000"/>
                <w:sz w:val="20"/>
                <w:lang w:val="fr-FR"/>
              </w:rPr>
              <w:t xml:space="preserve">Notez aussi </w:t>
            </w:r>
            <w:r>
              <w:rPr>
                <w:b/>
                <w:color w:val="FF0000"/>
                <w:sz w:val="20"/>
                <w:lang w:val="fr-FR"/>
              </w:rPr>
              <w:t>qu’il n’y a pas de  « </w:t>
            </w:r>
            <w:proofErr w:type="spellStart"/>
            <w:r>
              <w:rPr>
                <w:b/>
                <w:color w:val="FF0000"/>
                <w:sz w:val="20"/>
                <w:lang w:val="fr-FR"/>
              </w:rPr>
              <w:t>Academic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lang w:val="fr-FR"/>
              </w:rPr>
              <w:t>Review</w:t>
            </w:r>
            <w:proofErr w:type="spellEnd"/>
            <w:r>
              <w:rPr>
                <w:b/>
                <w:color w:val="FF0000"/>
                <w:sz w:val="20"/>
                <w:lang w:val="fr-FR"/>
              </w:rPr>
              <w:t xml:space="preserve"> Day » cette année.</w:t>
            </w:r>
          </w:p>
        </w:tc>
      </w:tr>
    </w:tbl>
    <w:p w:rsidR="005663EA" w:rsidRDefault="005663EA">
      <w:pPr>
        <w:rPr>
          <w:b/>
          <w:u w:val="single"/>
          <w:lang w:val="fr-FR"/>
        </w:rPr>
      </w:pPr>
    </w:p>
    <w:p w:rsidR="0060055C" w:rsidRDefault="0060055C">
      <w:pPr>
        <w:rPr>
          <w:b/>
          <w:u w:val="single"/>
          <w:lang w:val="fr-FR"/>
        </w:rPr>
      </w:pPr>
    </w:p>
    <w:p w:rsidR="0060055C" w:rsidRPr="0060055C" w:rsidRDefault="0060055C">
      <w:pPr>
        <w:rPr>
          <w:b/>
          <w:lang w:val="fr-FR"/>
        </w:rPr>
      </w:pPr>
      <w:r>
        <w:rPr>
          <w:b/>
          <w:lang w:val="fr-FR"/>
        </w:rPr>
        <w:t xml:space="preserve">Félicitations et </w:t>
      </w:r>
      <w:r w:rsidRPr="0060055C">
        <w:rPr>
          <w:b/>
          <w:lang w:val="fr-FR"/>
        </w:rPr>
        <w:t>Bonnes Vacances</w:t>
      </w:r>
      <w:r>
        <w:rPr>
          <w:b/>
          <w:lang w:val="fr-FR"/>
        </w:rPr>
        <w:t> !!</w:t>
      </w:r>
    </w:p>
    <w:sectPr w:rsidR="0060055C" w:rsidRPr="0060055C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A7"/>
    <w:multiLevelType w:val="singleLevel"/>
    <w:tmpl w:val="145A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137F"/>
    <w:rsid w:val="00024F1E"/>
    <w:rsid w:val="000327F3"/>
    <w:rsid w:val="0009138E"/>
    <w:rsid w:val="000A67D0"/>
    <w:rsid w:val="000A6AAC"/>
    <w:rsid w:val="0015772C"/>
    <w:rsid w:val="001E2322"/>
    <w:rsid w:val="001E2683"/>
    <w:rsid w:val="00200023"/>
    <w:rsid w:val="004A0105"/>
    <w:rsid w:val="005663EA"/>
    <w:rsid w:val="0060055C"/>
    <w:rsid w:val="007377DF"/>
    <w:rsid w:val="00750EE4"/>
    <w:rsid w:val="007A3C54"/>
    <w:rsid w:val="007F0FCB"/>
    <w:rsid w:val="00847C3F"/>
    <w:rsid w:val="009B03AF"/>
    <w:rsid w:val="009E157C"/>
    <w:rsid w:val="00A00B6C"/>
    <w:rsid w:val="00A50A7C"/>
    <w:rsid w:val="00AD137F"/>
    <w:rsid w:val="00B328C8"/>
    <w:rsid w:val="00B8551F"/>
    <w:rsid w:val="00B87B7F"/>
    <w:rsid w:val="00BC6D8A"/>
    <w:rsid w:val="00D4190B"/>
    <w:rsid w:val="00D8298C"/>
    <w:rsid w:val="00DF043A"/>
    <w:rsid w:val="00DF1E35"/>
    <w:rsid w:val="00E8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fill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u w:val="single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48"/>
      <w:u w:val="single"/>
    </w:rPr>
  </w:style>
  <w:style w:type="paragraph" w:styleId="Caption">
    <w:name w:val="caption"/>
    <w:basedOn w:val="Normal"/>
    <w:next w:val="Normal"/>
    <w:qFormat/>
    <w:rPr>
      <w:b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Inscription pour l’examen oral, FR 1001/1002</vt:lpstr>
    </vt:vector>
  </TitlesOfParts>
  <Company>NGCSU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pour l’examen oral, FR 1001/1002</dc:title>
  <dc:subject/>
  <dc:creator>104518</dc:creator>
  <cp:keywords/>
  <dc:description/>
  <cp:lastModifiedBy>Information Technology</cp:lastModifiedBy>
  <cp:revision>3</cp:revision>
  <cp:lastPrinted>2009-04-20T17:10:00Z</cp:lastPrinted>
  <dcterms:created xsi:type="dcterms:W3CDTF">2011-04-22T14:09:00Z</dcterms:created>
  <dcterms:modified xsi:type="dcterms:W3CDTF">2011-04-22T14:11:00Z</dcterms:modified>
</cp:coreProperties>
</file>